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A6" w:rsidRPr="0086058B" w:rsidRDefault="00E164A6" w:rsidP="00E164A6">
      <w:pPr>
        <w:bidi w:val="0"/>
        <w:jc w:val="center"/>
        <w:rPr>
          <w:rFonts w:ascii="David" w:hAnsi="David" w:cs="David"/>
          <w:b/>
          <w:bCs/>
          <w:u w:val="single"/>
        </w:rPr>
      </w:pPr>
      <w:r w:rsidRPr="0086058B">
        <w:rPr>
          <w:rFonts w:ascii="David" w:hAnsi="David" w:cs="David"/>
          <w:b/>
          <w:bCs/>
          <w:u w:val="single"/>
          <w:rtl/>
        </w:rPr>
        <w:t xml:space="preserve">נספח </w:t>
      </w:r>
      <w:r>
        <w:rPr>
          <w:rFonts w:ascii="David" w:hAnsi="David" w:cs="David" w:hint="cs"/>
          <w:b/>
          <w:bCs/>
          <w:u w:val="single"/>
          <w:rtl/>
        </w:rPr>
        <w:t>6</w:t>
      </w:r>
    </w:p>
    <w:p w:rsidR="00E164A6" w:rsidRDefault="00E164A6" w:rsidP="00E164A6">
      <w:pPr>
        <w:bidi w:val="0"/>
        <w:jc w:val="center"/>
        <w:rPr>
          <w:rFonts w:ascii="David" w:hAnsi="David" w:cs="David"/>
          <w:b/>
          <w:bCs/>
          <w:u w:val="single"/>
          <w:rtl/>
        </w:rPr>
      </w:pPr>
      <w:r w:rsidRPr="0086058B">
        <w:rPr>
          <w:rFonts w:ascii="David" w:hAnsi="David" w:cs="David"/>
          <w:b/>
          <w:bCs/>
          <w:u w:val="single"/>
          <w:rtl/>
        </w:rPr>
        <w:t>נוסח תצהיר להוכחת ניסיון המציע על פי תנאי הסף</w:t>
      </w:r>
    </w:p>
    <w:p w:rsidR="00E164A6" w:rsidRPr="0086058B" w:rsidRDefault="00E164A6" w:rsidP="00E164A6">
      <w:pPr>
        <w:bidi w:val="0"/>
        <w:jc w:val="center"/>
        <w:rPr>
          <w:rFonts w:ascii="David" w:hAnsi="David" w:cs="David"/>
          <w:b/>
          <w:bCs/>
          <w:u w:val="single"/>
          <w:rtl/>
        </w:rPr>
      </w:pPr>
    </w:p>
    <w:p w:rsidR="00E164A6" w:rsidRDefault="00E164A6" w:rsidP="00E164A6">
      <w:pPr>
        <w:keepLines/>
        <w:ind w:right="284" w:firstLine="1"/>
        <w:jc w:val="both"/>
        <w:rPr>
          <w:rFonts w:ascii="David" w:hAnsi="David" w:cs="David"/>
          <w:b/>
          <w:bCs/>
          <w:rtl/>
          <w:lang w:eastAsia="he-IL"/>
        </w:rPr>
      </w:pPr>
      <w:r w:rsidRPr="0086058B">
        <w:rPr>
          <w:rFonts w:ascii="David" w:eastAsia="Calibri" w:hAnsi="David" w:cs="David"/>
          <w:rtl/>
        </w:rPr>
        <w:t xml:space="preserve">אנו הח"מ, __________________, ___________ בעל ת.ז. ___________________, ________________ </w:t>
      </w:r>
      <w:proofErr w:type="spellStart"/>
      <w:r w:rsidRPr="0086058B">
        <w:rPr>
          <w:rFonts w:ascii="David" w:eastAsia="Calibri" w:hAnsi="David" w:cs="David"/>
          <w:rtl/>
        </w:rPr>
        <w:t>מורשי</w:t>
      </w:r>
      <w:proofErr w:type="spellEnd"/>
      <w:r w:rsidRPr="0086058B">
        <w:rPr>
          <w:rFonts w:ascii="David" w:eastAsia="Calibri" w:hAnsi="David" w:cs="David"/>
          <w:rtl/>
        </w:rPr>
        <w:t xml:space="preserve"> החתימה במציע, ומוסמך להצהיר בשמה ומטעמה, מצהיר בזאת כדלקמן:</w:t>
      </w:r>
    </w:p>
    <w:p w:rsidR="00E164A6" w:rsidRPr="0086058B" w:rsidRDefault="00E164A6" w:rsidP="00E164A6">
      <w:pPr>
        <w:keepLines/>
        <w:ind w:right="284" w:firstLine="1"/>
        <w:jc w:val="both"/>
        <w:rPr>
          <w:rFonts w:ascii="David" w:hAnsi="David" w:cs="David"/>
          <w:b/>
          <w:bCs/>
          <w:rtl/>
          <w:lang w:eastAsia="he-IL"/>
        </w:rPr>
      </w:pPr>
    </w:p>
    <w:p w:rsidR="00E164A6" w:rsidRPr="00623C25" w:rsidRDefault="00E164A6" w:rsidP="00E164A6">
      <w:pPr>
        <w:pStyle w:val="a5"/>
        <w:numPr>
          <w:ilvl w:val="0"/>
          <w:numId w:val="2"/>
        </w:numPr>
        <w:tabs>
          <w:tab w:val="left" w:pos="1139"/>
        </w:tabs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David" w:hAnsi="David" w:cs="David"/>
        </w:rPr>
      </w:pPr>
      <w:r>
        <w:rPr>
          <w:rFonts w:ascii="David" w:eastAsiaTheme="majorEastAsia" w:hAnsi="David" w:cs="David" w:hint="cs"/>
          <w:rtl/>
        </w:rPr>
        <w:t xml:space="preserve">המציע ביצע במהלך ה-5 שנים שקדמו למועד הגשת ההצעות, </w:t>
      </w:r>
      <w:r>
        <w:rPr>
          <w:rFonts w:ascii="David" w:hAnsi="David" w:cs="David" w:hint="cs"/>
          <w:rtl/>
        </w:rPr>
        <w:t xml:space="preserve">לפחות פרויקט אחד במסגרתו </w:t>
      </w:r>
      <w:r w:rsidR="00462928">
        <w:rPr>
          <w:rFonts w:ascii="David" w:hAnsi="David" w:cs="David" w:hint="cs"/>
          <w:rtl/>
        </w:rPr>
        <w:t>ערך מדידות של גלים וזרמים.</w:t>
      </w:r>
      <w:r>
        <w:rPr>
          <w:rFonts w:ascii="David" w:hAnsi="David" w:cs="David" w:hint="cs"/>
          <w:rtl/>
        </w:rPr>
        <w:t xml:space="preserve">  </w:t>
      </w:r>
    </w:p>
    <w:tbl>
      <w:tblPr>
        <w:tblStyle w:val="a7"/>
        <w:bidiVisual/>
        <w:tblW w:w="0" w:type="auto"/>
        <w:tblInd w:w="1" w:type="dxa"/>
        <w:tblLook w:val="04A0" w:firstRow="1" w:lastRow="0" w:firstColumn="1" w:lastColumn="0" w:noHBand="0" w:noVBand="1"/>
      </w:tblPr>
      <w:tblGrid>
        <w:gridCol w:w="711"/>
        <w:gridCol w:w="3274"/>
        <w:gridCol w:w="2015"/>
        <w:gridCol w:w="2295"/>
      </w:tblGrid>
      <w:tr w:rsidR="00E164A6" w:rsidTr="00984809">
        <w:tc>
          <w:tcPr>
            <w:tcW w:w="711" w:type="dxa"/>
            <w:shd w:val="clear" w:color="auto" w:fill="B4C6E7" w:themeFill="accent1" w:themeFillTint="66"/>
          </w:tcPr>
          <w:p w:rsidR="00E164A6" w:rsidRPr="0086058B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:rsidR="00E164A6" w:rsidRPr="0086058B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תיאור</w:t>
            </w:r>
            <w:r w:rsidRPr="00467D1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הפרויקט</w:t>
            </w:r>
            <w:r w:rsidR="00462928">
              <w:rPr>
                <w:rFonts w:ascii="David" w:hAnsi="David" w:cs="David" w:hint="cs"/>
                <w:b/>
                <w:bCs/>
                <w:rtl/>
              </w:rPr>
              <w:t xml:space="preserve"> ופירוט עבודות המדידה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E164A6" w:rsidRPr="0086058B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מועד ביצוע  הפרויקט</w:t>
            </w:r>
          </w:p>
        </w:tc>
        <w:tc>
          <w:tcPr>
            <w:tcW w:w="2820" w:type="dxa"/>
            <w:shd w:val="clear" w:color="auto" w:fill="B4C6E7" w:themeFill="accent1" w:themeFillTint="66"/>
          </w:tcPr>
          <w:p w:rsidR="00E164A6" w:rsidRPr="0086058B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b/>
                <w:bCs/>
                <w:rtl/>
              </w:rPr>
            </w:pPr>
            <w:r w:rsidRPr="00467D18">
              <w:rPr>
                <w:rFonts w:ascii="David" w:hAnsi="David" w:cs="David"/>
                <w:b/>
                <w:bCs/>
                <w:rtl/>
              </w:rPr>
              <w:t xml:space="preserve">פרטי </w:t>
            </w:r>
            <w:r>
              <w:rPr>
                <w:rFonts w:ascii="David" w:hAnsi="David" w:cs="David" w:hint="cs"/>
                <w:b/>
                <w:bCs/>
                <w:rtl/>
              </w:rPr>
              <w:t>מזמין הפרויקט</w:t>
            </w:r>
            <w:r w:rsidRPr="00467D18">
              <w:rPr>
                <w:rFonts w:ascii="David" w:hAnsi="David" w:cs="David"/>
                <w:b/>
                <w:bCs/>
                <w:rtl/>
              </w:rPr>
              <w:t xml:space="preserve"> ופרטי איש קשר אצל המזמין</w:t>
            </w:r>
          </w:p>
        </w:tc>
      </w:tr>
      <w:tr w:rsidR="00E164A6" w:rsidTr="00984809">
        <w:trPr>
          <w:trHeight w:val="2177"/>
        </w:trPr>
        <w:tc>
          <w:tcPr>
            <w:tcW w:w="711" w:type="dxa"/>
          </w:tcPr>
          <w:p w:rsidR="00E164A6" w:rsidRDefault="00E164A6" w:rsidP="00E164A6">
            <w:pPr>
              <w:pStyle w:val="a5"/>
              <w:numPr>
                <w:ilvl w:val="0"/>
                <w:numId w:val="3"/>
              </w:numPr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4252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2820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</w:tr>
      <w:tr w:rsidR="00E164A6" w:rsidTr="00984809">
        <w:trPr>
          <w:trHeight w:val="2556"/>
        </w:trPr>
        <w:tc>
          <w:tcPr>
            <w:tcW w:w="711" w:type="dxa"/>
          </w:tcPr>
          <w:p w:rsidR="00E164A6" w:rsidRDefault="00E164A6" w:rsidP="00E164A6">
            <w:pPr>
              <w:pStyle w:val="a5"/>
              <w:numPr>
                <w:ilvl w:val="0"/>
                <w:numId w:val="3"/>
              </w:numPr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4252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2820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</w:tr>
      <w:tr w:rsidR="00E164A6" w:rsidTr="00984809">
        <w:trPr>
          <w:trHeight w:val="2359"/>
        </w:trPr>
        <w:tc>
          <w:tcPr>
            <w:tcW w:w="711" w:type="dxa"/>
          </w:tcPr>
          <w:p w:rsidR="00E164A6" w:rsidRDefault="00E164A6" w:rsidP="00E164A6">
            <w:pPr>
              <w:pStyle w:val="a5"/>
              <w:numPr>
                <w:ilvl w:val="0"/>
                <w:numId w:val="3"/>
              </w:numPr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4252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2820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</w:tr>
      <w:tr w:rsidR="00E164A6" w:rsidTr="00984809">
        <w:trPr>
          <w:trHeight w:val="2810"/>
        </w:trPr>
        <w:tc>
          <w:tcPr>
            <w:tcW w:w="711" w:type="dxa"/>
          </w:tcPr>
          <w:p w:rsidR="00E164A6" w:rsidRDefault="00E164A6" w:rsidP="00E164A6">
            <w:pPr>
              <w:pStyle w:val="a5"/>
              <w:numPr>
                <w:ilvl w:val="0"/>
                <w:numId w:val="3"/>
              </w:numPr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4252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2410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  <w:tc>
          <w:tcPr>
            <w:tcW w:w="2820" w:type="dxa"/>
          </w:tcPr>
          <w:p w:rsidR="00E164A6" w:rsidRDefault="00E164A6" w:rsidP="00984809">
            <w:pPr>
              <w:pStyle w:val="a5"/>
              <w:tabs>
                <w:tab w:val="left" w:pos="11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textAlignment w:val="baseline"/>
              <w:rPr>
                <w:rFonts w:ascii="David" w:hAnsi="David" w:cs="David"/>
                <w:rtl/>
              </w:rPr>
            </w:pPr>
          </w:p>
        </w:tc>
      </w:tr>
    </w:tbl>
    <w:p w:rsidR="00E164A6" w:rsidRPr="00467D18" w:rsidRDefault="00E164A6" w:rsidP="00E164A6">
      <w:pPr>
        <w:pStyle w:val="a5"/>
        <w:tabs>
          <w:tab w:val="left" w:pos="1139"/>
        </w:tabs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David" w:hAnsi="David" w:cs="David"/>
        </w:rPr>
      </w:pPr>
    </w:p>
    <w:p w:rsidR="00E164A6" w:rsidRPr="00623C25" w:rsidRDefault="00E164A6" w:rsidP="00E164A6">
      <w:pPr>
        <w:pStyle w:val="a5"/>
        <w:numPr>
          <w:ilvl w:val="0"/>
          <w:numId w:val="2"/>
        </w:numPr>
        <w:tabs>
          <w:tab w:val="left" w:pos="1139"/>
        </w:tabs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David" w:eastAsiaTheme="majorEastAsia" w:hAnsi="David" w:cs="David"/>
        </w:rPr>
      </w:pPr>
      <w:r>
        <w:rPr>
          <w:rFonts w:ascii="David" w:eastAsiaTheme="majorEastAsia" w:hAnsi="David" w:cs="David" w:hint="cs"/>
          <w:rtl/>
        </w:rPr>
        <w:lastRenderedPageBreak/>
        <w:t xml:space="preserve">למציע ניסיון </w:t>
      </w:r>
      <w:r>
        <w:rPr>
          <w:rFonts w:ascii="David" w:hAnsi="David" w:cs="David" w:hint="cs"/>
          <w:rtl/>
        </w:rPr>
        <w:t>בניתוח ועיבוד מידע של מאפייני גלים וזרמים.</w:t>
      </w:r>
      <w:r>
        <w:rPr>
          <w:rFonts w:ascii="David" w:eastAsiaTheme="majorEastAsia" w:hAnsi="David" w:cs="David" w:hint="cs"/>
          <w:rtl/>
        </w:rPr>
        <w:t xml:space="preserve">   </w:t>
      </w:r>
    </w:p>
    <w:p w:rsidR="00E164A6" w:rsidRPr="0086058B" w:rsidRDefault="00E164A6" w:rsidP="00E164A6">
      <w:pPr>
        <w:pStyle w:val="a3"/>
        <w:ind w:left="360"/>
        <w:contextualSpacing w:val="0"/>
        <w:jc w:val="both"/>
        <w:rPr>
          <w:rFonts w:ascii="David" w:hAnsi="David" w:cs="David"/>
          <w:b/>
          <w:bCs/>
          <w:sz w:val="24"/>
          <w:szCs w:val="24"/>
          <w:rtl/>
          <w:lang w:eastAsia="he-IL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311"/>
        <w:gridCol w:w="1510"/>
        <w:gridCol w:w="1940"/>
      </w:tblGrid>
      <w:tr w:rsidR="00E164A6" w:rsidRPr="0086058B" w:rsidTr="00984809">
        <w:trPr>
          <w:jc w:val="center"/>
        </w:trPr>
        <w:tc>
          <w:tcPr>
            <w:tcW w:w="323" w:type="pct"/>
            <w:shd w:val="clear" w:color="auto" w:fill="B4C6E7" w:themeFill="accent1" w:themeFillTint="66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right="-73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2598" w:type="pct"/>
            <w:shd w:val="clear" w:color="auto" w:fill="B4C6E7" w:themeFill="accent1" w:themeFillTint="66"/>
          </w:tcPr>
          <w:p w:rsidR="00E164A6" w:rsidRPr="0086058B" w:rsidRDefault="00462928" w:rsidP="00984809">
            <w:pPr>
              <w:widowControl w:val="0"/>
              <w:spacing w:before="120" w:after="120" w:line="259" w:lineRule="auto"/>
              <w:ind w:right="-73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פירוט </w:t>
            </w:r>
            <w:bookmarkStart w:id="0" w:name="_GoBack"/>
            <w:bookmarkEnd w:id="0"/>
            <w:r w:rsidR="00E164A6">
              <w:rPr>
                <w:rFonts w:ascii="David" w:hAnsi="David" w:cs="David" w:hint="cs"/>
                <w:b/>
                <w:bCs/>
                <w:rtl/>
              </w:rPr>
              <w:t>הניסיון בניתוח ועיבוד מידע של מאפייני גלים וזרמים</w:t>
            </w:r>
          </w:p>
        </w:tc>
        <w:tc>
          <w:tcPr>
            <w:tcW w:w="910" w:type="pct"/>
            <w:shd w:val="clear" w:color="auto" w:fill="B4C6E7" w:themeFill="accent1" w:themeFillTint="66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right="-73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מועדי ביצוע הניתוח ועיבוד המידע של מאפייני גלים וזרמים</w:t>
            </w:r>
          </w:p>
        </w:tc>
        <w:tc>
          <w:tcPr>
            <w:tcW w:w="1169" w:type="pct"/>
            <w:shd w:val="clear" w:color="auto" w:fill="B4C6E7" w:themeFill="accent1" w:themeFillTint="66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right="-73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פרטי המזמין של עבודות הניתוח ועיבוד המידע</w:t>
            </w:r>
          </w:p>
        </w:tc>
      </w:tr>
      <w:tr w:rsidR="00E164A6" w:rsidRPr="0086058B" w:rsidTr="00984809">
        <w:trPr>
          <w:trHeight w:val="1219"/>
          <w:jc w:val="center"/>
        </w:trPr>
        <w:tc>
          <w:tcPr>
            <w:tcW w:w="323" w:type="pct"/>
          </w:tcPr>
          <w:p w:rsidR="00E164A6" w:rsidRPr="0086058B" w:rsidRDefault="00E164A6" w:rsidP="00E164A6">
            <w:pPr>
              <w:widowControl w:val="0"/>
              <w:numPr>
                <w:ilvl w:val="0"/>
                <w:numId w:val="1"/>
              </w:numPr>
              <w:spacing w:before="120" w:after="120" w:line="259" w:lineRule="auto"/>
              <w:ind w:right="-73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598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left="289" w:right="-73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910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left="5" w:right="-73"/>
              <w:rPr>
                <w:rFonts w:ascii="David" w:hAnsi="David" w:cs="David"/>
                <w:rtl/>
              </w:rPr>
            </w:pPr>
          </w:p>
        </w:tc>
        <w:tc>
          <w:tcPr>
            <w:tcW w:w="1169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right="-73"/>
              <w:rPr>
                <w:rFonts w:ascii="David" w:hAnsi="David" w:cs="David"/>
                <w:rtl/>
              </w:rPr>
            </w:pPr>
          </w:p>
        </w:tc>
      </w:tr>
      <w:tr w:rsidR="00E164A6" w:rsidRPr="0086058B" w:rsidTr="00984809">
        <w:trPr>
          <w:trHeight w:val="1156"/>
          <w:jc w:val="center"/>
        </w:trPr>
        <w:tc>
          <w:tcPr>
            <w:tcW w:w="323" w:type="pct"/>
          </w:tcPr>
          <w:p w:rsidR="00E164A6" w:rsidRPr="0086058B" w:rsidRDefault="00E164A6" w:rsidP="00E164A6">
            <w:pPr>
              <w:widowControl w:val="0"/>
              <w:numPr>
                <w:ilvl w:val="0"/>
                <w:numId w:val="1"/>
              </w:numPr>
              <w:spacing w:before="120" w:after="120" w:line="259" w:lineRule="auto"/>
              <w:ind w:right="-73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598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left="289" w:right="-73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910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left="5" w:right="-73"/>
              <w:rPr>
                <w:rFonts w:ascii="David" w:hAnsi="David" w:cs="David"/>
                <w:rtl/>
              </w:rPr>
            </w:pPr>
          </w:p>
        </w:tc>
        <w:tc>
          <w:tcPr>
            <w:tcW w:w="1169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right="-73"/>
              <w:rPr>
                <w:rFonts w:ascii="David" w:hAnsi="David" w:cs="David"/>
                <w:rtl/>
              </w:rPr>
            </w:pPr>
          </w:p>
        </w:tc>
      </w:tr>
      <w:tr w:rsidR="00E164A6" w:rsidRPr="0086058B" w:rsidTr="00984809">
        <w:trPr>
          <w:trHeight w:val="1773"/>
          <w:jc w:val="center"/>
        </w:trPr>
        <w:tc>
          <w:tcPr>
            <w:tcW w:w="323" w:type="pct"/>
          </w:tcPr>
          <w:p w:rsidR="00E164A6" w:rsidRPr="0086058B" w:rsidRDefault="00E164A6" w:rsidP="00E164A6">
            <w:pPr>
              <w:widowControl w:val="0"/>
              <w:numPr>
                <w:ilvl w:val="0"/>
                <w:numId w:val="1"/>
              </w:numPr>
              <w:spacing w:before="120" w:after="120" w:line="259" w:lineRule="auto"/>
              <w:ind w:right="-73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598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left="289" w:right="-73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910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left="5" w:right="-73"/>
              <w:rPr>
                <w:rFonts w:ascii="David" w:hAnsi="David" w:cs="David"/>
                <w:rtl/>
              </w:rPr>
            </w:pPr>
          </w:p>
        </w:tc>
        <w:tc>
          <w:tcPr>
            <w:tcW w:w="1169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right="-73"/>
              <w:rPr>
                <w:rFonts w:ascii="David" w:hAnsi="David" w:cs="David"/>
                <w:rtl/>
              </w:rPr>
            </w:pPr>
          </w:p>
        </w:tc>
      </w:tr>
      <w:tr w:rsidR="00E164A6" w:rsidRPr="0086058B" w:rsidTr="00984809">
        <w:trPr>
          <w:trHeight w:val="1773"/>
          <w:jc w:val="center"/>
        </w:trPr>
        <w:tc>
          <w:tcPr>
            <w:tcW w:w="323" w:type="pct"/>
          </w:tcPr>
          <w:p w:rsidR="00E164A6" w:rsidRPr="0086058B" w:rsidRDefault="00E164A6" w:rsidP="00E164A6">
            <w:pPr>
              <w:widowControl w:val="0"/>
              <w:numPr>
                <w:ilvl w:val="0"/>
                <w:numId w:val="1"/>
              </w:numPr>
              <w:spacing w:before="120" w:after="120" w:line="259" w:lineRule="auto"/>
              <w:ind w:right="-73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598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left="289" w:right="-73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910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left="5" w:right="-73"/>
              <w:rPr>
                <w:rFonts w:ascii="David" w:hAnsi="David" w:cs="David"/>
                <w:rtl/>
              </w:rPr>
            </w:pPr>
          </w:p>
        </w:tc>
        <w:tc>
          <w:tcPr>
            <w:tcW w:w="1169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right="-73"/>
              <w:rPr>
                <w:rFonts w:ascii="David" w:hAnsi="David" w:cs="David"/>
                <w:rtl/>
              </w:rPr>
            </w:pPr>
          </w:p>
        </w:tc>
      </w:tr>
      <w:tr w:rsidR="00E164A6" w:rsidRPr="0086058B" w:rsidTr="00984809">
        <w:trPr>
          <w:trHeight w:val="1773"/>
          <w:jc w:val="center"/>
        </w:trPr>
        <w:tc>
          <w:tcPr>
            <w:tcW w:w="323" w:type="pct"/>
          </w:tcPr>
          <w:p w:rsidR="00E164A6" w:rsidRPr="0086058B" w:rsidRDefault="00E164A6" w:rsidP="00E164A6">
            <w:pPr>
              <w:widowControl w:val="0"/>
              <w:numPr>
                <w:ilvl w:val="0"/>
                <w:numId w:val="1"/>
              </w:numPr>
              <w:spacing w:before="120" w:after="120" w:line="259" w:lineRule="auto"/>
              <w:ind w:right="-73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598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left="289" w:right="-73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910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left="5" w:right="-73"/>
              <w:rPr>
                <w:rFonts w:ascii="David" w:hAnsi="David" w:cs="David"/>
                <w:rtl/>
              </w:rPr>
            </w:pPr>
          </w:p>
        </w:tc>
        <w:tc>
          <w:tcPr>
            <w:tcW w:w="1169" w:type="pct"/>
          </w:tcPr>
          <w:p w:rsidR="00E164A6" w:rsidRPr="0086058B" w:rsidRDefault="00E164A6" w:rsidP="00984809">
            <w:pPr>
              <w:widowControl w:val="0"/>
              <w:spacing w:before="120" w:after="120" w:line="259" w:lineRule="auto"/>
              <w:ind w:right="-73"/>
              <w:rPr>
                <w:rFonts w:ascii="David" w:hAnsi="David" w:cs="David"/>
                <w:rtl/>
              </w:rPr>
            </w:pPr>
          </w:p>
        </w:tc>
      </w:tr>
    </w:tbl>
    <w:p w:rsidR="00E164A6" w:rsidRPr="0086058B" w:rsidRDefault="00E164A6" w:rsidP="00E164A6">
      <w:pPr>
        <w:pStyle w:val="a3"/>
        <w:ind w:left="226"/>
        <w:contextualSpacing w:val="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6058B">
        <w:rPr>
          <w:rFonts w:ascii="David" w:hAnsi="David" w:cs="David"/>
          <w:b/>
          <w:bCs/>
          <w:sz w:val="24"/>
          <w:szCs w:val="24"/>
          <w:rtl/>
        </w:rPr>
        <w:t>*מובהר כי ניתן להוסיף שורות לטבלה וכן לצרף טבלה נפרדת בפורמט זהה הכוללת את המידע כאמור.</w:t>
      </w:r>
    </w:p>
    <w:p w:rsidR="00E164A6" w:rsidRPr="0086058B" w:rsidRDefault="00E164A6" w:rsidP="00E164A6">
      <w:pPr>
        <w:pStyle w:val="a3"/>
        <w:ind w:left="226"/>
        <w:contextualSpacing w:val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E164A6" w:rsidRDefault="00E164A6" w:rsidP="00E164A6">
      <w:pPr>
        <w:widowControl w:val="0"/>
        <w:spacing w:before="120" w:after="120" w:line="259" w:lineRule="auto"/>
        <w:jc w:val="both"/>
        <w:rPr>
          <w:rFonts w:ascii="David" w:hAnsi="David" w:cs="David"/>
          <w:b/>
          <w:bCs/>
          <w:rtl/>
        </w:rPr>
      </w:pPr>
    </w:p>
    <w:p w:rsidR="00E164A6" w:rsidRDefault="00E164A6" w:rsidP="00E164A6">
      <w:pPr>
        <w:widowControl w:val="0"/>
        <w:spacing w:before="120" w:after="120" w:line="259" w:lineRule="auto"/>
        <w:jc w:val="both"/>
        <w:rPr>
          <w:rFonts w:ascii="David" w:hAnsi="David" w:cs="David"/>
          <w:b/>
          <w:bCs/>
          <w:rtl/>
        </w:rPr>
      </w:pPr>
    </w:p>
    <w:p w:rsidR="00E164A6" w:rsidRPr="0086058B" w:rsidRDefault="00E164A6" w:rsidP="00E164A6">
      <w:pPr>
        <w:widowControl w:val="0"/>
        <w:spacing w:before="120" w:after="120" w:line="259" w:lineRule="auto"/>
        <w:jc w:val="both"/>
        <w:rPr>
          <w:rFonts w:ascii="David" w:hAnsi="David" w:cs="David"/>
          <w:rtl/>
        </w:rPr>
      </w:pPr>
      <w:r w:rsidRPr="0086058B">
        <w:rPr>
          <w:rFonts w:ascii="David" w:hAnsi="David" w:cs="David"/>
          <w:b/>
          <w:bCs/>
          <w:rtl/>
        </w:rPr>
        <w:t xml:space="preserve">תאריך : </w:t>
      </w:r>
      <w:r w:rsidRPr="0086058B">
        <w:rPr>
          <w:rFonts w:ascii="David" w:hAnsi="David" w:cs="David"/>
          <w:b/>
          <w:bCs/>
          <w:u w:val="single"/>
          <w:rtl/>
        </w:rPr>
        <w:tab/>
      </w:r>
      <w:r w:rsidRPr="0086058B">
        <w:rPr>
          <w:rFonts w:ascii="David" w:hAnsi="David" w:cs="David"/>
          <w:b/>
          <w:bCs/>
          <w:u w:val="single"/>
          <w:rtl/>
        </w:rPr>
        <w:tab/>
      </w:r>
      <w:r w:rsidRPr="0086058B">
        <w:rPr>
          <w:rFonts w:ascii="David" w:hAnsi="David" w:cs="David"/>
          <w:b/>
          <w:bCs/>
          <w:u w:val="single"/>
          <w:rtl/>
        </w:rPr>
        <w:tab/>
      </w:r>
      <w:r w:rsidRPr="0086058B">
        <w:rPr>
          <w:rFonts w:ascii="David" w:hAnsi="David" w:cs="David"/>
          <w:b/>
          <w:bCs/>
          <w:rtl/>
        </w:rPr>
        <w:t xml:space="preserve">        חתימת המציע: ______________</w:t>
      </w:r>
    </w:p>
    <w:p w:rsidR="00E164A6" w:rsidRPr="0086058B" w:rsidRDefault="00E164A6" w:rsidP="00E164A6">
      <w:pPr>
        <w:keepLines/>
        <w:ind w:right="-960"/>
        <w:jc w:val="both"/>
        <w:rPr>
          <w:rFonts w:ascii="David" w:hAnsi="David" w:cs="David"/>
          <w:b/>
          <w:bCs/>
          <w:rtl/>
        </w:rPr>
      </w:pPr>
    </w:p>
    <w:p w:rsidR="00E164A6" w:rsidRPr="0086058B" w:rsidRDefault="00E164A6" w:rsidP="00E164A6">
      <w:pPr>
        <w:keepLines/>
        <w:ind w:right="-960"/>
        <w:jc w:val="both"/>
        <w:rPr>
          <w:rFonts w:ascii="David" w:hAnsi="David" w:cs="David"/>
          <w:rtl/>
        </w:rPr>
      </w:pPr>
      <w:r w:rsidRPr="0086058B">
        <w:rPr>
          <w:rFonts w:ascii="David" w:hAnsi="David" w:cs="David"/>
          <w:b/>
          <w:bCs/>
          <w:rtl/>
        </w:rPr>
        <w:t>*נא להקפיד על ציון כל פרטי טבלת הניסיון במלואם</w:t>
      </w:r>
      <w:r w:rsidRPr="0086058B">
        <w:rPr>
          <w:rFonts w:ascii="David" w:hAnsi="David" w:cs="David"/>
          <w:rtl/>
        </w:rPr>
        <w:t>.</w:t>
      </w:r>
    </w:p>
    <w:p w:rsidR="00E164A6" w:rsidRPr="0086058B" w:rsidRDefault="00E164A6" w:rsidP="00E164A6">
      <w:pPr>
        <w:keepLines/>
        <w:ind w:right="-960"/>
        <w:jc w:val="both"/>
        <w:rPr>
          <w:rFonts w:ascii="David" w:hAnsi="David" w:cs="David"/>
          <w:b/>
          <w:bCs/>
          <w:rtl/>
        </w:rPr>
      </w:pPr>
    </w:p>
    <w:p w:rsidR="00E164A6" w:rsidRPr="0086058B" w:rsidRDefault="00E164A6" w:rsidP="00E164A6">
      <w:pPr>
        <w:keepLines/>
        <w:jc w:val="both"/>
        <w:rPr>
          <w:rFonts w:ascii="David" w:hAnsi="David" w:cs="David"/>
          <w:rtl/>
        </w:rPr>
      </w:pPr>
    </w:p>
    <w:p w:rsidR="00E164A6" w:rsidRDefault="00E164A6" w:rsidP="00E164A6">
      <w:pPr>
        <w:spacing w:line="360" w:lineRule="auto"/>
        <w:rPr>
          <w:rFonts w:ascii="David" w:hAnsi="David" w:cs="David"/>
          <w:b/>
          <w:bCs/>
          <w:rtl/>
        </w:rPr>
      </w:pPr>
    </w:p>
    <w:p w:rsidR="00E164A6" w:rsidRDefault="00E164A6" w:rsidP="00E164A6">
      <w:pPr>
        <w:bidi w:val="0"/>
        <w:spacing w:after="160" w:line="259" w:lineRule="auto"/>
        <w:rPr>
          <w:rFonts w:ascii="David" w:hAnsi="David" w:cs="David"/>
          <w:b/>
          <w:bCs/>
        </w:rPr>
      </w:pPr>
    </w:p>
    <w:p w:rsidR="00254B17" w:rsidRPr="00E164A6" w:rsidRDefault="00254B17"/>
    <w:sectPr w:rsidR="00254B17" w:rsidRPr="00E164A6" w:rsidSect="00166F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E61E7"/>
    <w:multiLevelType w:val="hybridMultilevel"/>
    <w:tmpl w:val="6018F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24FFD"/>
    <w:multiLevelType w:val="multilevel"/>
    <w:tmpl w:val="F0A0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hebrew1"/>
      <w:lvlText w:val="%1.%2.%3."/>
      <w:lvlJc w:val="center"/>
      <w:pPr>
        <w:tabs>
          <w:tab w:val="num" w:pos="1080"/>
        </w:tabs>
        <w:ind w:left="1080" w:hanging="360"/>
      </w:pPr>
      <w:rPr>
        <w:rFonts w:cs="David" w:hint="default"/>
        <w:sz w:val="2"/>
        <w:szCs w:val="20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hanging="360"/>
      </w:pPr>
      <w:rPr>
        <w:rFonts w:cs="Times New Roman" w:hint="default"/>
        <w:sz w:val="2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cs="Times New Roman" w:hint="default"/>
        <w:sz w:val="2"/>
        <w:szCs w:val="20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cs="Times New Roman" w:hint="default"/>
        <w:sz w:val="2"/>
        <w:szCs w:val="20"/>
      </w:rPr>
    </w:lvl>
  </w:abstractNum>
  <w:abstractNum w:abstractNumId="2" w15:restartNumberingAfterBreak="0">
    <w:nsid w:val="7C7273BD"/>
    <w:multiLevelType w:val="hybridMultilevel"/>
    <w:tmpl w:val="27622D54"/>
    <w:lvl w:ilvl="0" w:tplc="1DAA8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696F7A6">
      <w:start w:val="1"/>
      <w:numFmt w:val="decimal"/>
      <w:lvlText w:val="%3."/>
      <w:lvlJc w:val="right"/>
      <w:pPr>
        <w:ind w:left="1800" w:hanging="180"/>
      </w:pPr>
      <w:rPr>
        <w:rFonts w:ascii="David" w:eastAsiaTheme="majorEastAsia" w:hAnsi="David" w:cs="David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A6"/>
    <w:rsid w:val="00166F5C"/>
    <w:rsid w:val="00254B17"/>
    <w:rsid w:val="00462928"/>
    <w:rsid w:val="00E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4D40"/>
  <w15:chartTrackingRefBased/>
  <w15:docId w15:val="{2C0F032A-AB1E-456C-9B3B-380075F6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4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מפרט פירוט סעיפים"/>
    <w:basedOn w:val="a"/>
    <w:link w:val="a4"/>
    <w:uiPriority w:val="34"/>
    <w:qFormat/>
    <w:rsid w:val="00E164A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customStyle="1" w:styleId="a4">
    <w:name w:val="פיסקת רשימה תו"/>
    <w:aliases w:val="LP1 תו,מפרט פירוט סעיפים תו"/>
    <w:basedOn w:val="a0"/>
    <w:link w:val="a3"/>
    <w:uiPriority w:val="34"/>
    <w:locked/>
    <w:rsid w:val="00E164A6"/>
    <w:rPr>
      <w:rFonts w:ascii="Calibri" w:hAnsi="Calibri" w:cs="Times New Roman"/>
    </w:rPr>
  </w:style>
  <w:style w:type="paragraph" w:styleId="a5">
    <w:name w:val="Body Text"/>
    <w:aliases w:val="Body Text Char"/>
    <w:basedOn w:val="a"/>
    <w:link w:val="a6"/>
    <w:qFormat/>
    <w:rsid w:val="00E164A6"/>
    <w:pPr>
      <w:spacing w:after="120"/>
    </w:pPr>
  </w:style>
  <w:style w:type="character" w:customStyle="1" w:styleId="a6">
    <w:name w:val="גוף טקסט תו"/>
    <w:aliases w:val="Body Text Char תו"/>
    <w:basedOn w:val="a0"/>
    <w:link w:val="a5"/>
    <w:rsid w:val="00E164A6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1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Liglam</dc:creator>
  <cp:keywords/>
  <dc:description/>
  <cp:lastModifiedBy>Tamar Liglam</cp:lastModifiedBy>
  <cp:revision>2</cp:revision>
  <dcterms:created xsi:type="dcterms:W3CDTF">2019-05-19T07:12:00Z</dcterms:created>
  <dcterms:modified xsi:type="dcterms:W3CDTF">2019-06-04T12:23:00Z</dcterms:modified>
</cp:coreProperties>
</file>